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●６５歳以上の介護保険料</w:t>
      </w:r>
    </w:p>
    <w:p>
      <w:pPr>
        <w:pStyle w:val="0"/>
        <w:ind w:left="0" w:leftChars="0" w:firstLine="240" w:firstLineChars="100"/>
        <w:jc w:val="left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６５歳以上の第１号被保険者に係る介護保険料は、３年ごとに策定される「介護保険事業計画」に基づき改定されます。</w:t>
      </w: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b w:val="1"/>
          <w:sz w:val="16"/>
        </w:rPr>
      </w:pPr>
      <w:r>
        <w:rPr>
          <w:rFonts w:hint="eastAsia" w:ascii="HG丸ｺﾞｼｯｸM-PRO" w:hAnsi="HG丸ｺﾞｼｯｸM-PRO" w:eastAsia="HG丸ｺﾞｼｯｸM-PRO"/>
          <w:sz w:val="21"/>
        </w:rPr>
        <w:t>令和</w:t>
      </w:r>
      <w:r>
        <w:rPr>
          <w:rFonts w:hint="eastAsia" w:ascii="HG丸ｺﾞｼｯｸM-PRO" w:hAnsi="HG丸ｺﾞｼｯｸM-PRO" w:eastAsia="HG丸ｺﾞｼｯｸM-PRO"/>
          <w:sz w:val="21"/>
        </w:rPr>
        <w:t>6</w:t>
      </w:r>
      <w:r>
        <w:rPr>
          <w:rFonts w:hint="eastAsia" w:ascii="HG丸ｺﾞｼｯｸM-PRO" w:hAnsi="HG丸ｺﾞｼｯｸM-PRO" w:eastAsia="HG丸ｺﾞｼｯｸM-PRO"/>
          <w:sz w:val="21"/>
        </w:rPr>
        <w:t>年度～令和</w:t>
      </w:r>
      <w:r>
        <w:rPr>
          <w:rFonts w:hint="eastAsia" w:ascii="HG丸ｺﾞｼｯｸM-PRO" w:hAnsi="HG丸ｺﾞｼｯｸM-PRO" w:eastAsia="HG丸ｺﾞｼｯｸM-PRO"/>
          <w:sz w:val="21"/>
        </w:rPr>
        <w:t>8</w:t>
      </w:r>
      <w:r>
        <w:rPr>
          <w:rFonts w:hint="eastAsia" w:ascii="HG丸ｺﾞｼｯｸM-PRO" w:hAnsi="HG丸ｺﾞｼｯｸM-PRO" w:eastAsia="HG丸ｺﾞｼｯｸM-PRO"/>
          <w:sz w:val="21"/>
        </w:rPr>
        <w:t>年度の所得段階保険料は、下表のとおりです。</w:t>
      </w:r>
    </w:p>
    <w:p>
      <w:pPr>
        <w:pStyle w:val="0"/>
        <w:spacing w:line="0" w:lineRule="atLeast"/>
        <w:ind w:firstLine="240" w:firstLineChars="100"/>
        <w:jc w:val="left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spacing w:line="0" w:lineRule="atLeast"/>
        <w:ind w:firstLine="240" w:firstLineChars="100"/>
        <w:jc w:val="center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spacing w:before="165" w:beforeLines="50" w:beforeAutospacing="0" w:after="165" w:afterLines="50" w:afterAutospacing="0" w:line="0" w:lineRule="atLeast"/>
        <w:ind w:firstLine="360" w:firstLineChars="1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1"/>
        </w:rPr>
        <w:t>【</w:t>
      </w:r>
      <w:r>
        <w:rPr>
          <w:rFonts w:hint="eastAsia" w:ascii="HG丸ｺﾞｼｯｸM-PRO" w:hAnsi="HG丸ｺﾞｼｯｸM-PRO" w:eastAsia="HG丸ｺﾞｼｯｸM-PRO"/>
          <w:b w:val="1"/>
          <w:sz w:val="21"/>
        </w:rPr>
        <w:t>所得段階別の保険料</w:t>
      </w:r>
      <w:r>
        <w:rPr>
          <w:rFonts w:hint="eastAsia" w:ascii="HG丸ｺﾞｼｯｸM-PRO" w:hAnsi="HG丸ｺﾞｼｯｸM-PRO" w:eastAsia="HG丸ｺﾞｼｯｸM-PRO"/>
          <w:sz w:val="21"/>
        </w:rPr>
        <w:t>】　　　</w:t>
      </w:r>
      <w:r>
        <w:rPr>
          <w:rFonts w:hint="eastAsia" w:ascii="HG丸ｺﾞｼｯｸM-PRO" w:hAnsi="HG丸ｺﾞｼｯｸM-PRO" w:eastAsia="HG丸ｺﾞｼｯｸM-PRO"/>
          <w:b w:val="1"/>
          <w:sz w:val="21"/>
        </w:rPr>
        <w:t>南牧村の基準額【第５段階：月額</w:t>
      </w:r>
      <w:r>
        <w:rPr>
          <w:rFonts w:hint="eastAsia" w:ascii="HG丸ｺﾞｼｯｸM-PRO" w:hAnsi="HG丸ｺﾞｼｯｸM-PRO" w:eastAsia="HG丸ｺﾞｼｯｸM-PRO"/>
          <w:b w:val="1"/>
          <w:sz w:val="21"/>
        </w:rPr>
        <w:t>5,800</w:t>
      </w:r>
      <w:r>
        <w:rPr>
          <w:rFonts w:hint="eastAsia" w:ascii="HG丸ｺﾞｼｯｸM-PRO" w:hAnsi="HG丸ｺﾞｼｯｸM-PRO" w:eastAsia="HG丸ｺﾞｼｯｸM-PRO"/>
          <w:b w:val="1"/>
          <w:sz w:val="21"/>
        </w:rPr>
        <w:t>円</w:t>
      </w:r>
      <w:r>
        <w:rPr>
          <w:rFonts w:hint="eastAsia" w:ascii="HG丸ｺﾞｼｯｸM-PRO" w:hAnsi="HG丸ｺﾞｼｯｸM-PRO" w:eastAsia="HG丸ｺﾞｼｯｸM-PRO"/>
          <w:sz w:val="21"/>
        </w:rPr>
        <w:t>】</w:t>
      </w:r>
    </w:p>
    <w:tbl>
      <w:tblPr>
        <w:tblStyle w:val="38"/>
        <w:tblW w:w="96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16"/>
        <w:gridCol w:w="1546"/>
        <w:gridCol w:w="3352"/>
        <w:gridCol w:w="1484"/>
        <w:gridCol w:w="1990"/>
      </w:tblGrid>
      <w:tr>
        <w:trPr>
          <w:trHeight w:val="454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所得段階</w:t>
            </w:r>
          </w:p>
        </w:tc>
        <w:tc>
          <w:tcPr>
            <w:tcW w:w="48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対　象　者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保険料率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保険料（年額）</w:t>
            </w:r>
          </w:p>
        </w:tc>
      </w:tr>
      <w:tr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住民税</w:t>
            </w:r>
          </w:p>
        </w:tc>
        <w:tc>
          <w:tcPr>
            <w:tcW w:w="335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基　準</w:t>
            </w:r>
          </w:p>
        </w:tc>
        <w:tc>
          <w:tcPr>
            <w:tcW w:w="14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9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第１段階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世帯・本人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非課税</w:t>
            </w:r>
          </w:p>
        </w:tc>
        <w:tc>
          <w:tcPr>
            <w:tcW w:w="335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老齢福祉年金受給者、生活保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護受給者、本人の前年合計所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得＋課税年金収入額が８０万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円以下の方</w:t>
            </w:r>
          </w:p>
        </w:tc>
        <w:tc>
          <w:tcPr>
            <w:tcW w:w="148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0.48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</w:t>
            </w:r>
          </w:p>
        </w:tc>
        <w:tc>
          <w:tcPr>
            <w:tcW w:w="1990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３３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７５６円</w:t>
            </w:r>
          </w:p>
        </w:tc>
      </w:tr>
      <w:tr>
        <w:trPr>
          <w:trHeight w:val="737" w:hRule="atLeast"/>
        </w:trPr>
        <w:tc>
          <w:tcPr>
            <w:tcW w:w="13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35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347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介護保険料　軽減強化による額</w:t>
            </w:r>
          </w:p>
        </w:tc>
      </w:tr>
      <w:tr>
        <w:trPr>
          <w:trHeight w:val="737" w:hRule="atLeast"/>
        </w:trPr>
        <w:tc>
          <w:tcPr>
            <w:tcW w:w="131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35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0.285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１９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８３６円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第２段階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本人の前年の合計所得金額＋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課税年金収入額が８０万円を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超え１２０万円以下の方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　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0.485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３３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７５６円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第３段階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本人の前年の合計所得金額＋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課税年金収入額が１２０万円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を超える方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0.685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４７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６７６円</w:t>
            </w:r>
          </w:p>
        </w:tc>
      </w:tr>
      <w:tr>
        <w:trPr>
          <w:trHeight w:val="737" w:hRule="atLeast"/>
        </w:trPr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第４段階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世帯課税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本人非課税</w:t>
            </w:r>
          </w:p>
        </w:tc>
        <w:tc>
          <w:tcPr>
            <w:tcW w:w="33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本人の前年の合計所得金額＋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課税年金収入額が８０万円以下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の方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×０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９０</w:t>
            </w:r>
          </w:p>
        </w:tc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６２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６４０円</w:t>
            </w:r>
          </w:p>
        </w:tc>
      </w:tr>
      <w:tr>
        <w:trPr>
          <w:trHeight w:val="737" w:hRule="atLeast"/>
        </w:trPr>
        <w:tc>
          <w:tcPr>
            <w:tcW w:w="13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第５段階</w:t>
            </w:r>
          </w:p>
        </w:tc>
        <w:tc>
          <w:tcPr>
            <w:tcW w:w="1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本人の前年の合計所得金額＋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課税年金収入額が８０万円を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超える方</w:t>
            </w:r>
          </w:p>
        </w:tc>
        <w:tc>
          <w:tcPr>
            <w:tcW w:w="14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6" w:beforeLines="20" w:beforeAutospacing="0" w:line="0" w:lineRule="atLeast"/>
              <w:ind w:right="-55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基準額</w:t>
            </w:r>
          </w:p>
          <w:p>
            <w:pPr>
              <w:pStyle w:val="0"/>
              <w:spacing w:before="66" w:beforeLines="20" w:beforeAutospacing="0" w:line="0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×１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.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００</w:t>
            </w:r>
          </w:p>
        </w:tc>
        <w:tc>
          <w:tcPr>
            <w:tcW w:w="199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６９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,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６００円</w:t>
            </w:r>
          </w:p>
        </w:tc>
      </w:tr>
      <w:tr>
        <w:trPr>
          <w:trHeight w:val="737" w:hRule="atLeast"/>
        </w:trPr>
        <w:tc>
          <w:tcPr>
            <w:tcW w:w="131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第６段階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本人課税</w:t>
            </w:r>
          </w:p>
        </w:tc>
        <w:tc>
          <w:tcPr>
            <w:tcW w:w="33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本人の前年の合計所得額が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１２０万円未満の方</w:t>
            </w:r>
          </w:p>
        </w:tc>
        <w:tc>
          <w:tcPr>
            <w:tcW w:w="148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基準額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×１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２０</w:t>
            </w:r>
          </w:p>
        </w:tc>
        <w:tc>
          <w:tcPr>
            <w:tcW w:w="19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８３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５２０円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第７段階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本人の前年の合計所得金額が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１２０万円以上２１０万円未満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の方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×１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３０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９０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４８０円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第８段階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本人の前年の合計所得額が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２１０万円以上３２０万円未満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の方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×１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５０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１０４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４００円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第９段階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本人の前年の合計所得額が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３２０万円以上４２０万円未満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の方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spacing w:before="99" w:beforeLines="30" w:beforeAutospacing="0" w:line="0" w:lineRule="atLeast"/>
              <w:ind w:firstLine="210" w:firstLineChars="100"/>
              <w:rPr>
                <w:rFonts w:hint="default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×１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７０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１１８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３２０円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本人の前年の合計所得額が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４２０万円以上５２０万円未満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の方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×１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９０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１３２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２４０円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本人の前年の合計所得額が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５２０万円以上６２０万円未満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の方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×２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１０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１４６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１６０円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本人の前年の合計所得額が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６２０万円以上７２０万円未満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の方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×２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３０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１６０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０８０円</w:t>
            </w:r>
          </w:p>
        </w:tc>
      </w:tr>
      <w:tr>
        <w:trPr>
          <w:trHeight w:val="737" w:hRule="atLeast"/>
        </w:trPr>
        <w:tc>
          <w:tcPr>
            <w:tcW w:w="131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段階</w:t>
            </w: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本人の前年の合計所得額が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７２０万円以上の方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基準額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×２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.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４０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１６７</w:t>
            </w:r>
            <w:r>
              <w:rPr>
                <w:rFonts w:hint="eastAsia" w:ascii="HG丸ｺﾞｼｯｸM-PRO" w:hAnsi="HG丸ｺﾞｼｯｸM-PRO" w:eastAsia="HG丸ｺﾞｼｯｸM-PRO"/>
              </w:rPr>
              <w:t>,</w:t>
            </w:r>
            <w:r>
              <w:rPr>
                <w:rFonts w:hint="eastAsia" w:ascii="HG丸ｺﾞｼｯｸM-PRO" w:hAnsi="HG丸ｺﾞｼｯｸM-PRO" w:eastAsia="HG丸ｺﾞｼｯｸM-PRO"/>
              </w:rPr>
              <w:t>０４０円</w:t>
            </w:r>
          </w:p>
        </w:tc>
      </w:tr>
    </w:tbl>
    <w:p>
      <w:pPr>
        <w:pStyle w:val="0"/>
        <w:ind w:left="120" w:leftChars="50" w:firstLineChars="0"/>
        <w:jc w:val="both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left="120" w:leftChars="50" w:firstLine="2530" w:firstLineChars="1100"/>
        <w:jc w:val="both"/>
        <w:rPr>
          <w:rFonts w:hint="default" w:ascii="HG丸ｺﾞｼｯｸM-PRO" w:hAnsi="HG丸ｺﾞｼｯｸM-PRO" w:eastAsia="HG丸ｺﾞｼｯｸM-PRO"/>
          <w:sz w:val="20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0"/>
        </w:rPr>
        <w:t>【問い合わせ】保健福祉課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保健福祉係　　　</w:t>
      </w:r>
      <w:r>
        <w:rPr>
          <w:rFonts w:hint="eastAsia" w:ascii="HG丸ｺﾞｼｯｸM-PRO" w:hAnsi="HG丸ｺﾞｼｯｸM-PRO" w:eastAsia="HG丸ｺﾞｼｯｸM-PRO"/>
          <w:sz w:val="20"/>
        </w:rPr>
        <w:t>0274-87-2011</w:t>
      </w:r>
    </w:p>
    <w:sectPr>
      <w:pgSz w:w="11906" w:h="16838"/>
      <w:pgMar w:top="288" w:right="1276" w:bottom="291" w:left="1304" w:header="851" w:footer="397" w:gutter="0"/>
      <w:pgNumType w:fmt="numberInDash" w:start="0"/>
      <w:cols w:space="720"/>
      <w:titlePg w:val="1"/>
      <w:textDirection w:val="lrTb"/>
      <w:docGrid w:type="linesAndChars" w:linePitch="331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4090027"/>
    <w:lvl w:ilvl="0">
      <w:start w:val="1"/>
      <w:numFmt w:val="japaneseCounting"/>
      <w:pStyle w:val="1"/>
      <w:lvlText w:val="第%1章"/>
      <w:lvlJc w:val="left"/>
      <w:pPr>
        <w:ind w:left="425" w:hanging="425"/>
      </w:pPr>
    </w:lvl>
    <w:lvl w:ilvl="1">
      <w:start w:val="1"/>
      <w:numFmt w:val="japaneseCounting"/>
      <w:pStyle w:val="2"/>
      <w:lvlText w:val="第%2節"/>
      <w:lvlJc w:val="left"/>
      <w:pPr>
        <w:ind w:left="851" w:hanging="426"/>
      </w:pPr>
    </w:lvl>
    <w:lvl w:ilvl="2">
      <w:start w:val="1"/>
      <w:numFmt w:val="japaneseCounting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drawingGridHorizontalSpacing w:val="120"/>
  <w:drawingGridVerticalSpacing w:val="33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</w:rPr>
  </w:style>
  <w:style w:type="character" w:styleId="21" w:customStyle="1">
    <w:name w:val="見出し 7 (文字)"/>
    <w:basedOn w:val="10"/>
    <w:next w:val="21"/>
    <w:link w:val="7"/>
    <w:uiPriority w:val="0"/>
  </w:style>
  <w:style w:type="character" w:styleId="22" w:customStyle="1">
    <w:name w:val="見出し 8 (文字)"/>
    <w:basedOn w:val="10"/>
    <w:next w:val="22"/>
    <w:link w:val="8"/>
    <w:uiPriority w:val="0"/>
  </w:style>
  <w:style w:type="character" w:styleId="23" w:customStyle="1">
    <w:name w:val="見出し 9 (文字)"/>
    <w:basedOn w:val="10"/>
    <w:next w:val="23"/>
    <w:link w:val="9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basedOn w:val="10"/>
    <w:next w:val="33"/>
    <w:link w:val="32"/>
    <w:uiPriority w:val="0"/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17</Words>
  <Characters>883</Characters>
  <Application>JUST Note</Application>
  <Lines>267</Lines>
  <Paragraphs>112</Paragraphs>
  <Company>HP</Company>
  <CharactersWithSpaces>896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hiroshi kanbe</dc:creator>
  <cp:lastModifiedBy>酒井真美</cp:lastModifiedBy>
  <cp:lastPrinted>2024-09-11T03:47:44Z</cp:lastPrinted>
  <dcterms:created xsi:type="dcterms:W3CDTF">2022-07-11T06:18:00Z</dcterms:created>
  <dcterms:modified xsi:type="dcterms:W3CDTF">2024-09-11T03:47:44Z</dcterms:modified>
  <cp:revision>116</cp:revision>
</cp:coreProperties>
</file>